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FF" w:rsidRPr="00B0364D" w:rsidRDefault="00B0364D" w:rsidP="00B036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64D">
        <w:rPr>
          <w:rFonts w:ascii="Times New Roman" w:hAnsi="Times New Roman" w:cs="Times New Roman"/>
          <w:b/>
          <w:sz w:val="24"/>
          <w:szCs w:val="24"/>
        </w:rPr>
        <w:t>The Information Society</w:t>
      </w:r>
    </w:p>
    <w:p w:rsidR="00B0364D" w:rsidRPr="00B0364D" w:rsidRDefault="00B0364D" w:rsidP="00B0364D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364D">
        <w:rPr>
          <w:rFonts w:ascii="Times New Roman" w:hAnsi="Times New Roman" w:cs="Times New Roman"/>
          <w:color w:val="231F20"/>
          <w:sz w:val="24"/>
          <w:szCs w:val="24"/>
        </w:rPr>
        <w:t>S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ocieties all over the world are changing. In countries of many different kinds information now plays an increasingly important part in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economic, social, cultural and political life. This phenomenon is taking place regardless of a country’s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size, state of development or political philosophy.</w:t>
      </w:r>
    </w:p>
    <w:p w:rsidR="00B0364D" w:rsidRPr="00B0364D" w:rsidRDefault="00B0364D" w:rsidP="00B0364D">
      <w:pPr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B0364D">
        <w:rPr>
          <w:rFonts w:ascii="Times New Roman" w:hAnsi="Times New Roman" w:cs="Times New Roman"/>
          <w:b/>
          <w:bCs/>
          <w:color w:val="231F20"/>
          <w:sz w:val="24"/>
          <w:szCs w:val="24"/>
        </w:rPr>
        <w:t>The characteristics of information</w:t>
      </w:r>
      <w:r w:rsidRPr="00B0364D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b/>
          <w:bCs/>
          <w:color w:val="231F20"/>
          <w:sz w:val="24"/>
          <w:szCs w:val="24"/>
        </w:rPr>
        <w:t>societies</w:t>
      </w:r>
    </w:p>
    <w:p w:rsidR="00B0364D" w:rsidRDefault="00B0364D" w:rsidP="00B0364D">
      <w:pPr>
        <w:rPr>
          <w:rFonts w:ascii="Times New Roman" w:hAnsi="Times New Roman" w:cs="Times New Roman"/>
          <w:color w:val="231F20"/>
          <w:sz w:val="24"/>
          <w:szCs w:val="24"/>
        </w:rPr>
      </w:pPr>
      <w:r w:rsidRPr="00B0364D">
        <w:rPr>
          <w:rFonts w:ascii="Times New Roman" w:hAnsi="Times New Roman" w:cs="Times New Roman"/>
          <w:color w:val="231F20"/>
          <w:sz w:val="24"/>
          <w:szCs w:val="24"/>
        </w:rPr>
        <w:t>Information societies have three main characteristics.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br/>
      </w:r>
    </w:p>
    <w:p w:rsidR="00B0364D" w:rsidRDefault="00B0364D" w:rsidP="00454344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First, information is used as an </w:t>
      </w:r>
      <w:r w:rsidRPr="002450DC">
        <w:rPr>
          <w:rFonts w:ascii="Times New Roman" w:hAnsi="Times New Roman" w:cs="Times New Roman"/>
          <w:b/>
          <w:color w:val="231F20"/>
          <w:sz w:val="24"/>
          <w:szCs w:val="24"/>
          <w:u w:val="single"/>
        </w:rPr>
        <w:t>economic resource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Organizations make greater use of information to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increase their efficiency, to stimulate innovation and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to increase their effectiveness and competitive position, often through improvements in the quality of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the goods and services that they produce. There is also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a trend towards the development of more information-intensive organizations that add greater amounts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of value and thus benefit a country’s overall economy.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br/>
      </w:r>
    </w:p>
    <w:p w:rsidR="00B0364D" w:rsidRPr="00B0364D" w:rsidRDefault="00B0364D" w:rsidP="00B0364D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Secondly, it is possible to identify </w:t>
      </w:r>
      <w:r w:rsidRPr="002450DC">
        <w:rPr>
          <w:rFonts w:ascii="Times New Roman" w:hAnsi="Times New Roman" w:cs="Times New Roman"/>
          <w:b/>
          <w:color w:val="231F20"/>
          <w:sz w:val="24"/>
          <w:szCs w:val="24"/>
          <w:u w:val="single"/>
        </w:rPr>
        <w:t>greater use of</w:t>
      </w:r>
      <w:r w:rsidRPr="002450DC">
        <w:rPr>
          <w:rFonts w:ascii="Times New Roman" w:hAnsi="Times New Roman" w:cs="Times New Roman"/>
          <w:b/>
          <w:color w:val="231F20"/>
          <w:sz w:val="24"/>
          <w:szCs w:val="24"/>
          <w:u w:val="single"/>
        </w:rPr>
        <w:t xml:space="preserve"> </w:t>
      </w:r>
      <w:r w:rsidRPr="002450DC">
        <w:rPr>
          <w:rFonts w:ascii="Times New Roman" w:hAnsi="Times New Roman" w:cs="Times New Roman"/>
          <w:b/>
          <w:color w:val="231F20"/>
          <w:sz w:val="24"/>
          <w:szCs w:val="24"/>
          <w:u w:val="single"/>
        </w:rPr>
        <w:t>information among the general public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. People use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information more intensively in their activities as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consumers: to inform their choices between different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products, to explore their entitlements to public services, and to take greater control over their own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lives. They also use information as citizens to exercise their civil rights and responsibilities. In addition,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information systems are being developed that will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231F20"/>
          <w:sz w:val="24"/>
          <w:szCs w:val="24"/>
        </w:rPr>
        <w:t>greatly extend public access to educational and cultural provision.</w:t>
      </w:r>
    </w:p>
    <w:p w:rsidR="00B0364D" w:rsidRPr="00B0364D" w:rsidRDefault="00B0364D" w:rsidP="00B0364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64D">
        <w:rPr>
          <w:rFonts w:ascii="Times New Roman" w:hAnsi="Times New Roman" w:cs="Times New Roman"/>
          <w:color w:val="000000"/>
          <w:sz w:val="24"/>
          <w:szCs w:val="24"/>
        </w:rPr>
        <w:t>The third characteristic of information societies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is the </w:t>
      </w:r>
      <w:bookmarkStart w:id="0" w:name="_GoBack"/>
      <w:r w:rsidRPr="002450D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development of an information sector within</w:t>
      </w:r>
      <w:r w:rsidRPr="002450D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2450D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the economy</w:t>
      </w:r>
      <w:r w:rsidRPr="002450D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bookmarkEnd w:id="0"/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The function of the information sector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is to satisfy the general demand for information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facilities and services. A significant part of the sector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is concerned with the technological infrastructure: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the networks of telecommunications and computers.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Increasingly, however, the necessity is also being recognized to develop the industry generating the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information that flows around the networks: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information-content providers. In nearly all information societies, this information sector is growing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much faster than the overall economy. The International Telecommunications Union (ITU) estimates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that in 1994 the global information sector grew by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over 5% while the overall world economy grew by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less than 3%.</w:t>
      </w:r>
    </w:p>
    <w:p w:rsidR="00B0364D" w:rsidRPr="00B0364D" w:rsidRDefault="00B0364D" w:rsidP="00B0364D">
      <w:pPr>
        <w:jc w:val="both"/>
        <w:rPr>
          <w:rFonts w:ascii="Times New Roman" w:hAnsi="Times New Roman" w:cs="Times New Roman"/>
          <w:sz w:val="24"/>
          <w:szCs w:val="24"/>
        </w:rPr>
      </w:pPr>
      <w:r w:rsidRPr="00B0364D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oth developed and developing countries are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being transformed into information societies. Most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of them are concerned to use information to improve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their relative competitiveness or, at least, </w:t>
      </w:r>
      <w:proofErr w:type="gramStart"/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to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retain</w:t>
      </w:r>
      <w:proofErr w:type="gramEnd"/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their position in an increasingly competitive global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market.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There is a concern, however, that the shift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towards information societies will increase the gap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between the developed and the developing countries.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To counter this, the World Bank has recently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64D">
        <w:rPr>
          <w:rFonts w:ascii="Times New Roman" w:hAnsi="Times New Roman" w:cs="Times New Roman"/>
          <w:color w:val="000000"/>
          <w:sz w:val="24"/>
          <w:szCs w:val="24"/>
        </w:rPr>
        <w:t>launched its Information for Development initiative.</w:t>
      </w:r>
    </w:p>
    <w:sectPr w:rsidR="00B0364D" w:rsidRPr="00B03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64D"/>
    <w:rsid w:val="002450DC"/>
    <w:rsid w:val="00454344"/>
    <w:rsid w:val="00A239FF"/>
    <w:rsid w:val="00B0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AA57AD-F190-4A59-9F03-906C2C23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hhdk</dc:creator>
  <cp:keywords/>
  <dc:description/>
  <cp:lastModifiedBy>hhdk</cp:lastModifiedBy>
  <cp:revision>2</cp:revision>
  <dcterms:created xsi:type="dcterms:W3CDTF">2016-12-26T08:38:00Z</dcterms:created>
  <dcterms:modified xsi:type="dcterms:W3CDTF">2016-12-26T08:49:00Z</dcterms:modified>
</cp:coreProperties>
</file>